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08" w:rsidRDefault="00113408" w:rsidP="00113408">
      <w:pPr>
        <w:pStyle w:val="a7"/>
        <w:shd w:val="clear" w:color="auto" w:fill="FFFFFF"/>
        <w:spacing w:line="400" w:lineRule="exact"/>
        <w:jc w:val="center"/>
        <w:rPr>
          <w:rFonts w:ascii="方正小标宋简体" w:eastAsia="方正小标宋简体" w:hAnsi="ˎ̥"/>
          <w:sz w:val="36"/>
          <w:szCs w:val="36"/>
        </w:rPr>
      </w:pPr>
      <w:r>
        <w:rPr>
          <w:rFonts w:ascii="方正小标宋简体" w:eastAsia="方正小标宋简体" w:hAnsi="ˎ̥" w:hint="eastAsia"/>
          <w:sz w:val="36"/>
          <w:szCs w:val="36"/>
        </w:rPr>
        <w:t>药学院业务工作餐支出管理规定</w:t>
      </w:r>
    </w:p>
    <w:p w:rsidR="00113408" w:rsidRDefault="00113408" w:rsidP="00113408">
      <w:pPr>
        <w:pStyle w:val="a7"/>
        <w:shd w:val="clear" w:color="auto" w:fill="FFFFFF"/>
        <w:spacing w:before="0" w:beforeAutospacing="0" w:after="0" w:afterAutospacing="0" w:line="500" w:lineRule="exact"/>
        <w:ind w:firstLineChars="200" w:firstLine="560"/>
        <w:jc w:val="both"/>
        <w:rPr>
          <w:sz w:val="28"/>
          <w:szCs w:val="28"/>
        </w:rPr>
      </w:pPr>
      <w:r>
        <w:rPr>
          <w:rFonts w:hint="eastAsia"/>
          <w:sz w:val="28"/>
        </w:rPr>
        <w:t xml:space="preserve"> </w:t>
      </w:r>
      <w:r>
        <w:rPr>
          <w:rFonts w:hint="eastAsia"/>
          <w:b/>
          <w:bCs/>
          <w:sz w:val="28"/>
          <w:szCs w:val="28"/>
        </w:rPr>
        <w:t>第一条</w:t>
      </w:r>
      <w:r>
        <w:rPr>
          <w:rFonts w:hint="eastAsia"/>
          <w:sz w:val="28"/>
          <w:szCs w:val="28"/>
        </w:rPr>
        <w:t xml:space="preserve">  根据《兰州大学业务工作餐支出管理规定》（</w:t>
      </w:r>
      <w:r>
        <w:rPr>
          <w:rFonts w:hint="eastAsia"/>
          <w:color w:val="000000"/>
          <w:sz w:val="28"/>
          <w:szCs w:val="28"/>
        </w:rPr>
        <w:t>校财〔2017〕30号）</w:t>
      </w:r>
      <w:r>
        <w:rPr>
          <w:rFonts w:hint="eastAsia"/>
          <w:sz w:val="28"/>
          <w:szCs w:val="28"/>
        </w:rPr>
        <w:t xml:space="preserve">，结合学院实际，制定本规定。 </w:t>
      </w:r>
    </w:p>
    <w:p w:rsidR="00113408" w:rsidRDefault="00113408" w:rsidP="00113408">
      <w:pPr>
        <w:pStyle w:val="a7"/>
        <w:shd w:val="clear" w:color="auto" w:fill="FFFFFF"/>
        <w:spacing w:before="0" w:beforeAutospacing="0" w:after="0" w:afterAutospacing="0" w:line="500" w:lineRule="exact"/>
        <w:ind w:firstLineChars="200" w:firstLine="562"/>
        <w:jc w:val="both"/>
        <w:rPr>
          <w:sz w:val="28"/>
          <w:szCs w:val="28"/>
        </w:rPr>
      </w:pPr>
      <w:r>
        <w:rPr>
          <w:rFonts w:hint="eastAsia"/>
          <w:b/>
          <w:bCs/>
          <w:sz w:val="28"/>
          <w:szCs w:val="28"/>
        </w:rPr>
        <w:t>第二条</w:t>
      </w:r>
      <w:r>
        <w:rPr>
          <w:rFonts w:hint="eastAsia"/>
          <w:sz w:val="28"/>
          <w:szCs w:val="28"/>
        </w:rPr>
        <w:t xml:space="preserve">  业务工作餐是指因教学活动、科研活动、校友工作需要以及为完成突击性任务产生的需要使用学院公共经费报销费用的工作餐。包括学术交流工作餐、科研活动工作餐、校友活动工作餐及日常加班工作餐。</w:t>
      </w:r>
    </w:p>
    <w:p w:rsidR="00113408" w:rsidRDefault="00113408" w:rsidP="00113408">
      <w:pPr>
        <w:pStyle w:val="a7"/>
        <w:shd w:val="clear" w:color="auto" w:fill="FFFFFF"/>
        <w:spacing w:before="0" w:beforeAutospacing="0" w:after="0" w:afterAutospacing="0" w:line="500" w:lineRule="exact"/>
        <w:ind w:firstLineChars="205" w:firstLine="576"/>
        <w:jc w:val="both"/>
        <w:rPr>
          <w:sz w:val="28"/>
          <w:szCs w:val="28"/>
        </w:rPr>
      </w:pPr>
      <w:r>
        <w:rPr>
          <w:rFonts w:hint="eastAsia"/>
          <w:b/>
          <w:bCs/>
          <w:sz w:val="28"/>
          <w:szCs w:val="28"/>
        </w:rPr>
        <w:t xml:space="preserve">第三条  </w:t>
      </w:r>
      <w:r>
        <w:rPr>
          <w:rFonts w:hint="eastAsia"/>
          <w:sz w:val="28"/>
          <w:szCs w:val="28"/>
        </w:rPr>
        <w:t>业务工作餐一般安排在校内餐厅，确因工作需要在校外就餐时，须注明。工作餐应供应家常菜。</w:t>
      </w:r>
    </w:p>
    <w:p w:rsidR="00113408" w:rsidRDefault="00113408" w:rsidP="00113408">
      <w:pPr>
        <w:pStyle w:val="a7"/>
        <w:shd w:val="clear" w:color="auto" w:fill="FFFFFF"/>
        <w:spacing w:before="0" w:beforeAutospacing="0" w:after="0" w:afterAutospacing="0" w:line="500" w:lineRule="exact"/>
        <w:ind w:firstLineChars="205" w:firstLine="576"/>
        <w:jc w:val="both"/>
        <w:rPr>
          <w:sz w:val="28"/>
          <w:szCs w:val="28"/>
        </w:rPr>
      </w:pPr>
      <w:r>
        <w:rPr>
          <w:rFonts w:hint="eastAsia"/>
          <w:b/>
          <w:bCs/>
          <w:sz w:val="28"/>
          <w:szCs w:val="28"/>
        </w:rPr>
        <w:t>第四条</w:t>
      </w:r>
      <w:r>
        <w:rPr>
          <w:rFonts w:hint="eastAsia"/>
          <w:sz w:val="28"/>
          <w:szCs w:val="28"/>
        </w:rPr>
        <w:t xml:space="preserve">  校友活动一般由校友自行用餐。确因需要的，可安排业务工作餐1次。</w:t>
      </w:r>
    </w:p>
    <w:p w:rsidR="00113408" w:rsidRDefault="00113408" w:rsidP="00113408">
      <w:pPr>
        <w:pStyle w:val="a7"/>
        <w:shd w:val="clear" w:color="auto" w:fill="FFFFFF"/>
        <w:spacing w:before="0" w:beforeAutospacing="0" w:after="0" w:afterAutospacing="0" w:line="500" w:lineRule="exact"/>
        <w:ind w:firstLineChars="205" w:firstLine="576"/>
        <w:jc w:val="both"/>
        <w:rPr>
          <w:sz w:val="28"/>
          <w:szCs w:val="28"/>
        </w:rPr>
      </w:pPr>
      <w:r>
        <w:rPr>
          <w:rFonts w:hint="eastAsia"/>
          <w:b/>
          <w:bCs/>
          <w:sz w:val="28"/>
          <w:szCs w:val="28"/>
        </w:rPr>
        <w:t>第五条</w:t>
      </w:r>
      <w:r>
        <w:rPr>
          <w:rFonts w:hint="eastAsia"/>
          <w:sz w:val="28"/>
          <w:szCs w:val="28"/>
        </w:rPr>
        <w:t xml:space="preserve">  日常加班工作餐原则上以盒饭及快餐为主。确因需要提供桌餐时，一般安排在校内餐厅。报销加班工作餐后不再发放误餐补助。</w:t>
      </w:r>
    </w:p>
    <w:p w:rsidR="00113408" w:rsidRDefault="00113408" w:rsidP="00113408">
      <w:pPr>
        <w:pStyle w:val="a7"/>
        <w:shd w:val="clear" w:color="auto" w:fill="FFFFFF"/>
        <w:spacing w:before="0" w:beforeAutospacing="0" w:after="0" w:afterAutospacing="0" w:line="500" w:lineRule="exact"/>
        <w:ind w:firstLineChars="205" w:firstLine="576"/>
        <w:jc w:val="both"/>
        <w:rPr>
          <w:sz w:val="28"/>
          <w:szCs w:val="28"/>
        </w:rPr>
      </w:pPr>
      <w:r>
        <w:rPr>
          <w:rFonts w:hint="eastAsia"/>
          <w:b/>
          <w:bCs/>
          <w:sz w:val="28"/>
          <w:szCs w:val="28"/>
        </w:rPr>
        <w:t>第六条</w:t>
      </w:r>
      <w:r>
        <w:rPr>
          <w:rFonts w:hint="eastAsia"/>
          <w:sz w:val="28"/>
          <w:szCs w:val="28"/>
        </w:rPr>
        <w:t xml:space="preserve">  业务工作餐支出标准：学术交流、科研活动、校友活动工作餐支出标准不超过150元/人·天；日常加班工作餐支出标准不超过50元/人·餐。</w:t>
      </w:r>
    </w:p>
    <w:p w:rsidR="00113408" w:rsidRDefault="00113408" w:rsidP="00113408">
      <w:pPr>
        <w:spacing w:line="500" w:lineRule="exact"/>
        <w:ind w:firstLineChars="200" w:firstLine="562"/>
        <w:rPr>
          <w:rFonts w:ascii="宋体" w:hAnsi="宋体" w:cs="宋体"/>
          <w:kern w:val="0"/>
          <w:sz w:val="28"/>
          <w:szCs w:val="28"/>
        </w:rPr>
      </w:pPr>
      <w:r>
        <w:rPr>
          <w:rFonts w:ascii="宋体" w:hAnsi="宋体" w:cs="宋体" w:hint="eastAsia"/>
          <w:b/>
          <w:bCs/>
          <w:kern w:val="0"/>
          <w:sz w:val="28"/>
          <w:szCs w:val="28"/>
        </w:rPr>
        <w:t>第七条</w:t>
      </w:r>
      <w:r>
        <w:rPr>
          <w:rFonts w:ascii="宋体" w:hAnsi="宋体" w:cs="宋体" w:hint="eastAsia"/>
          <w:sz w:val="28"/>
          <w:szCs w:val="28"/>
        </w:rPr>
        <w:t xml:space="preserve">  在常驻地之外发生的科研活动、校友活动工作餐，须与差旅费一同报销，不再发放当天的伙食补助。</w:t>
      </w:r>
    </w:p>
    <w:p w:rsidR="00113408" w:rsidRDefault="00113408" w:rsidP="00113408">
      <w:pPr>
        <w:pStyle w:val="a7"/>
        <w:shd w:val="clear" w:color="auto" w:fill="FFFFFF"/>
        <w:spacing w:before="0" w:beforeAutospacing="0" w:after="0" w:afterAutospacing="0" w:line="500" w:lineRule="exact"/>
        <w:ind w:firstLineChars="205" w:firstLine="576"/>
        <w:jc w:val="both"/>
        <w:rPr>
          <w:sz w:val="28"/>
          <w:szCs w:val="28"/>
        </w:rPr>
      </w:pPr>
      <w:r>
        <w:rPr>
          <w:rFonts w:hint="eastAsia"/>
          <w:b/>
          <w:bCs/>
          <w:sz w:val="28"/>
          <w:szCs w:val="28"/>
        </w:rPr>
        <w:t>第八条</w:t>
      </w:r>
      <w:r>
        <w:rPr>
          <w:rFonts w:hint="eastAsia"/>
          <w:sz w:val="28"/>
          <w:szCs w:val="28"/>
        </w:rPr>
        <w:t xml:space="preserve">  业务工作餐实行先审批后用餐制度。需要安排业务工作餐时，经办人需提前一天填写《药学院业务工作餐审批单》（附表1），经分管领导签字后，报院长审批。</w:t>
      </w:r>
    </w:p>
    <w:p w:rsidR="00113408" w:rsidRDefault="00113408" w:rsidP="00113408">
      <w:pPr>
        <w:widowControl/>
        <w:shd w:val="clear" w:color="auto" w:fill="FFFFFF"/>
        <w:adjustRightInd w:val="0"/>
        <w:snapToGrid w:val="0"/>
        <w:spacing w:line="500" w:lineRule="exact"/>
        <w:ind w:firstLineChars="196" w:firstLine="551"/>
        <w:jc w:val="left"/>
        <w:rPr>
          <w:rFonts w:ascii="宋体" w:hAnsi="宋体" w:cs="宋体"/>
          <w:kern w:val="0"/>
          <w:sz w:val="28"/>
          <w:szCs w:val="28"/>
          <w:shd w:val="clear" w:color="auto" w:fill="FFFFFF"/>
        </w:rPr>
      </w:pPr>
      <w:r>
        <w:rPr>
          <w:rFonts w:ascii="宋体" w:hAnsi="宋体" w:cs="宋体" w:hint="eastAsia"/>
          <w:b/>
          <w:kern w:val="0"/>
          <w:sz w:val="28"/>
          <w:szCs w:val="28"/>
          <w:shd w:val="clear" w:color="auto" w:fill="FFFFFF"/>
        </w:rPr>
        <w:t xml:space="preserve">第九条  </w:t>
      </w:r>
      <w:r>
        <w:rPr>
          <w:rFonts w:ascii="宋体" w:hAnsi="宋体" w:cs="宋体" w:hint="eastAsia"/>
          <w:bCs/>
          <w:kern w:val="0"/>
          <w:sz w:val="28"/>
          <w:szCs w:val="28"/>
          <w:shd w:val="clear" w:color="auto" w:fill="FFFFFF"/>
        </w:rPr>
        <w:t>业务工作餐</w:t>
      </w:r>
      <w:r>
        <w:rPr>
          <w:rFonts w:ascii="宋体" w:hAnsi="宋体" w:cs="宋体" w:hint="eastAsia"/>
          <w:kern w:val="0"/>
          <w:sz w:val="28"/>
          <w:szCs w:val="28"/>
          <w:shd w:val="clear" w:color="auto" w:fill="FFFFFF"/>
        </w:rPr>
        <w:t>由专人负责安排。经院长签字同意后，将《审批单》交财务管理人员，财务管理人员依据《审批单》安排预订，并将《审批单》保存备查。</w:t>
      </w:r>
    </w:p>
    <w:p w:rsidR="00113408" w:rsidRDefault="00113408" w:rsidP="00113408">
      <w:pPr>
        <w:pStyle w:val="a7"/>
        <w:shd w:val="clear" w:color="auto" w:fill="FFFFFF"/>
        <w:spacing w:before="0" w:beforeAutospacing="0" w:after="0" w:afterAutospacing="0" w:line="500" w:lineRule="exact"/>
        <w:ind w:firstLineChars="200" w:firstLine="562"/>
        <w:jc w:val="both"/>
        <w:rPr>
          <w:sz w:val="28"/>
          <w:szCs w:val="28"/>
        </w:rPr>
      </w:pPr>
      <w:r>
        <w:rPr>
          <w:rFonts w:hint="eastAsia"/>
          <w:b/>
          <w:bCs/>
          <w:sz w:val="28"/>
          <w:szCs w:val="28"/>
        </w:rPr>
        <w:lastRenderedPageBreak/>
        <w:t>第十条</w:t>
      </w:r>
      <w:r>
        <w:rPr>
          <w:rFonts w:hint="eastAsia"/>
          <w:sz w:val="28"/>
          <w:szCs w:val="28"/>
        </w:rPr>
        <w:t xml:space="preserve">  业务工作餐报销时需填写《兰州大学业务工作餐报销清单》（见附表），一事一单，不得合并。报销时经分管领导签字后由院长审批。</w:t>
      </w:r>
    </w:p>
    <w:p w:rsidR="00113408" w:rsidRDefault="00113408" w:rsidP="00113408">
      <w:pPr>
        <w:pStyle w:val="a7"/>
        <w:shd w:val="clear" w:color="auto" w:fill="FFFFFF"/>
        <w:spacing w:before="0" w:beforeAutospacing="0" w:after="0" w:afterAutospacing="0" w:line="500" w:lineRule="exact"/>
        <w:ind w:firstLineChars="205" w:firstLine="576"/>
        <w:jc w:val="both"/>
        <w:rPr>
          <w:sz w:val="28"/>
          <w:szCs w:val="28"/>
        </w:rPr>
      </w:pPr>
      <w:r>
        <w:rPr>
          <w:rFonts w:hint="eastAsia"/>
          <w:b/>
          <w:bCs/>
          <w:sz w:val="28"/>
          <w:szCs w:val="28"/>
        </w:rPr>
        <w:t>第十一条</w:t>
      </w:r>
      <w:r>
        <w:rPr>
          <w:rFonts w:hint="eastAsia"/>
          <w:sz w:val="28"/>
          <w:szCs w:val="28"/>
        </w:rPr>
        <w:t xml:space="preserve">  业务工作餐支出凭票据据实报销。报销凭证包括报销清单、用餐发票或校内转账单及公务卡刷卡单等。 </w:t>
      </w:r>
    </w:p>
    <w:p w:rsidR="00113408" w:rsidRDefault="00113408" w:rsidP="00113408">
      <w:pPr>
        <w:spacing w:line="500" w:lineRule="exact"/>
        <w:ind w:firstLineChars="200" w:firstLine="562"/>
        <w:rPr>
          <w:rFonts w:ascii="宋体" w:hAnsi="宋体" w:cs="宋体"/>
          <w:kern w:val="0"/>
          <w:sz w:val="28"/>
          <w:szCs w:val="28"/>
        </w:rPr>
      </w:pPr>
      <w:r>
        <w:rPr>
          <w:rFonts w:ascii="宋体" w:hAnsi="宋体" w:cs="宋体" w:hint="eastAsia"/>
          <w:b/>
          <w:bCs/>
          <w:kern w:val="0"/>
          <w:sz w:val="28"/>
          <w:szCs w:val="28"/>
        </w:rPr>
        <w:t>第十二条</w:t>
      </w:r>
      <w:r>
        <w:rPr>
          <w:rFonts w:ascii="宋体" w:hAnsi="宋体" w:cs="宋体" w:hint="eastAsia"/>
          <w:kern w:val="0"/>
          <w:sz w:val="28"/>
          <w:szCs w:val="28"/>
        </w:rPr>
        <w:t xml:space="preserve">  </w:t>
      </w:r>
      <w:r>
        <w:rPr>
          <w:rFonts w:ascii="宋体" w:hAnsi="宋体" w:cs="宋体" w:hint="eastAsia"/>
          <w:sz w:val="28"/>
          <w:szCs w:val="28"/>
        </w:rPr>
        <w:t>业务工作餐报销要求“一事一结算一报销”，每次工作任务结束后应及时报销结算工作餐费用。校外用餐须使用公务卡结算。</w:t>
      </w:r>
    </w:p>
    <w:p w:rsidR="00113408" w:rsidRDefault="00113408" w:rsidP="00113408">
      <w:pPr>
        <w:spacing w:line="500" w:lineRule="exact"/>
        <w:ind w:firstLineChars="200" w:firstLine="562"/>
        <w:rPr>
          <w:rFonts w:ascii="宋体" w:hAnsi="宋体" w:cs="宋体"/>
          <w:sz w:val="28"/>
          <w:szCs w:val="28"/>
        </w:rPr>
      </w:pPr>
      <w:r>
        <w:rPr>
          <w:rFonts w:ascii="宋体" w:hAnsi="宋体" w:cs="宋体" w:hint="eastAsia"/>
          <w:b/>
          <w:bCs/>
          <w:kern w:val="0"/>
          <w:sz w:val="28"/>
          <w:szCs w:val="28"/>
        </w:rPr>
        <w:t>第十三条</w:t>
      </w:r>
      <w:r>
        <w:rPr>
          <w:rFonts w:ascii="宋体" w:hAnsi="宋体" w:cs="宋体" w:hint="eastAsia"/>
          <w:kern w:val="0"/>
          <w:sz w:val="28"/>
          <w:szCs w:val="28"/>
        </w:rPr>
        <w:t xml:space="preserve">  公务接待按照《兰州大学国内公务接待管理办法》（</w:t>
      </w:r>
      <w:r>
        <w:rPr>
          <w:rFonts w:ascii="宋体" w:hAnsi="宋体" w:cs="宋体" w:hint="eastAsia"/>
          <w:color w:val="000000"/>
          <w:sz w:val="28"/>
          <w:szCs w:val="28"/>
        </w:rPr>
        <w:t>校党委发〔2017〕86号）执行。</w:t>
      </w:r>
      <w:r>
        <w:rPr>
          <w:rFonts w:ascii="宋体" w:hAnsi="宋体" w:cs="宋体" w:hint="eastAsia"/>
          <w:sz w:val="28"/>
          <w:szCs w:val="28"/>
        </w:rPr>
        <w:t>严禁以业务工作餐名义变相报销公务接待费用。</w:t>
      </w:r>
    </w:p>
    <w:p w:rsidR="00113408" w:rsidRDefault="00113408" w:rsidP="00113408">
      <w:pPr>
        <w:spacing w:line="500" w:lineRule="exact"/>
        <w:ind w:firstLineChars="200" w:firstLine="562"/>
        <w:rPr>
          <w:rFonts w:ascii="宋体" w:hAnsi="宋体" w:cs="宋体"/>
          <w:color w:val="000000"/>
          <w:sz w:val="28"/>
          <w:szCs w:val="28"/>
        </w:rPr>
      </w:pPr>
      <w:r>
        <w:rPr>
          <w:rFonts w:ascii="宋体" w:hAnsi="宋体" w:cs="宋体" w:hint="eastAsia"/>
          <w:b/>
          <w:bCs/>
          <w:kern w:val="0"/>
          <w:sz w:val="28"/>
          <w:szCs w:val="28"/>
        </w:rPr>
        <w:t xml:space="preserve">第十四条  </w:t>
      </w:r>
      <w:r>
        <w:rPr>
          <w:rFonts w:ascii="宋体" w:hAnsi="宋体" w:cs="宋体" w:hint="eastAsia"/>
          <w:kern w:val="0"/>
          <w:sz w:val="28"/>
          <w:szCs w:val="28"/>
        </w:rPr>
        <w:t>教师使用科研经费报销业务工作餐按照</w:t>
      </w:r>
      <w:r>
        <w:rPr>
          <w:rFonts w:ascii="宋体" w:hAnsi="宋体" w:cs="宋体" w:hint="eastAsia"/>
          <w:sz w:val="28"/>
          <w:szCs w:val="28"/>
        </w:rPr>
        <w:t>《兰州大学业务工作餐支出管理规定》（</w:t>
      </w:r>
      <w:r>
        <w:rPr>
          <w:rFonts w:ascii="宋体" w:hAnsi="宋体" w:cs="宋体" w:hint="eastAsia"/>
          <w:color w:val="000000"/>
          <w:sz w:val="28"/>
          <w:szCs w:val="28"/>
        </w:rPr>
        <w:t>校财〔2017〕30号）办理审批手续。</w:t>
      </w:r>
    </w:p>
    <w:p w:rsidR="00113408" w:rsidRDefault="00113408" w:rsidP="00113408">
      <w:pPr>
        <w:spacing w:line="500" w:lineRule="exact"/>
        <w:ind w:firstLineChars="200" w:firstLine="562"/>
        <w:rPr>
          <w:rFonts w:ascii="宋体" w:hAnsi="宋体" w:cs="宋体"/>
          <w:kern w:val="0"/>
          <w:sz w:val="28"/>
          <w:szCs w:val="28"/>
        </w:rPr>
      </w:pPr>
      <w:r>
        <w:rPr>
          <w:rFonts w:ascii="宋体" w:hAnsi="宋体" w:cs="宋体" w:hint="eastAsia"/>
          <w:b/>
          <w:bCs/>
          <w:kern w:val="0"/>
          <w:sz w:val="28"/>
          <w:szCs w:val="28"/>
        </w:rPr>
        <w:t xml:space="preserve">第十五条  </w:t>
      </w:r>
      <w:r>
        <w:rPr>
          <w:rFonts w:ascii="宋体" w:hAnsi="宋体" w:cs="宋体" w:hint="eastAsia"/>
          <w:kern w:val="0"/>
          <w:sz w:val="28"/>
          <w:szCs w:val="28"/>
        </w:rPr>
        <w:t>本规定自2018年4月</w:t>
      </w:r>
      <w:r w:rsidR="002D5B7E">
        <w:rPr>
          <w:rFonts w:ascii="宋体" w:hAnsi="宋体" w:cs="宋体" w:hint="eastAsia"/>
          <w:kern w:val="0"/>
          <w:sz w:val="28"/>
          <w:szCs w:val="28"/>
        </w:rPr>
        <w:t>10</w:t>
      </w:r>
      <w:r>
        <w:rPr>
          <w:rFonts w:ascii="宋体" w:hAnsi="宋体" w:cs="宋体" w:hint="eastAsia"/>
          <w:kern w:val="0"/>
          <w:sz w:val="28"/>
          <w:szCs w:val="28"/>
        </w:rPr>
        <w:t>日起施行。</w:t>
      </w:r>
    </w:p>
    <w:p w:rsidR="00113408" w:rsidRDefault="00113408" w:rsidP="00113408">
      <w:pPr>
        <w:spacing w:line="500" w:lineRule="exact"/>
        <w:ind w:firstLineChars="200" w:firstLine="560"/>
        <w:rPr>
          <w:rFonts w:ascii="宋体" w:hAnsi="宋体" w:cs="宋体"/>
          <w:kern w:val="0"/>
          <w:sz w:val="28"/>
          <w:szCs w:val="28"/>
        </w:rPr>
      </w:pPr>
    </w:p>
    <w:p w:rsidR="00113408" w:rsidRDefault="00113408" w:rsidP="00113408">
      <w:pPr>
        <w:spacing w:line="500" w:lineRule="exact"/>
        <w:ind w:firstLineChars="200" w:firstLine="560"/>
        <w:rPr>
          <w:rFonts w:ascii="宋体" w:hAnsi="宋体" w:cs="宋体"/>
          <w:kern w:val="0"/>
          <w:sz w:val="28"/>
          <w:szCs w:val="28"/>
        </w:rPr>
      </w:pPr>
    </w:p>
    <w:p w:rsidR="00113408" w:rsidRDefault="00113408" w:rsidP="00113408">
      <w:pPr>
        <w:spacing w:line="500" w:lineRule="exact"/>
        <w:ind w:firstLineChars="200" w:firstLine="560"/>
        <w:rPr>
          <w:rFonts w:ascii="宋体" w:hAnsi="宋体" w:cs="宋体"/>
          <w:kern w:val="0"/>
          <w:sz w:val="28"/>
          <w:szCs w:val="28"/>
        </w:rPr>
      </w:pPr>
      <w:r>
        <w:rPr>
          <w:rFonts w:ascii="宋体" w:hAnsi="宋体" w:cs="宋体" w:hint="eastAsia"/>
          <w:kern w:val="0"/>
          <w:sz w:val="28"/>
          <w:szCs w:val="28"/>
        </w:rPr>
        <w:t xml:space="preserve">                                     兰州大学药学院</w:t>
      </w:r>
    </w:p>
    <w:p w:rsidR="00E95F26" w:rsidRDefault="00113408" w:rsidP="00113408">
      <w:pPr>
        <w:spacing w:line="500" w:lineRule="exact"/>
        <w:ind w:firstLineChars="200" w:firstLine="560"/>
        <w:rPr>
          <w:rFonts w:ascii="宋体" w:hAnsi="宋体" w:cs="宋体"/>
          <w:kern w:val="0"/>
          <w:sz w:val="28"/>
          <w:szCs w:val="28"/>
        </w:rPr>
      </w:pPr>
      <w:r>
        <w:rPr>
          <w:rFonts w:ascii="宋体" w:hAnsi="宋体" w:cs="宋体" w:hint="eastAsia"/>
          <w:kern w:val="0"/>
          <w:sz w:val="28"/>
          <w:szCs w:val="28"/>
        </w:rPr>
        <w:t xml:space="preserve">                                     2018年4月</w:t>
      </w:r>
      <w:r w:rsidR="00C4532A">
        <w:rPr>
          <w:rFonts w:ascii="宋体" w:hAnsi="宋体" w:cs="宋体" w:hint="eastAsia"/>
          <w:kern w:val="0"/>
          <w:sz w:val="28"/>
          <w:szCs w:val="28"/>
        </w:rPr>
        <w:t>10</w:t>
      </w:r>
      <w:r>
        <w:rPr>
          <w:rFonts w:ascii="宋体" w:hAnsi="宋体" w:cs="宋体" w:hint="eastAsia"/>
          <w:kern w:val="0"/>
          <w:sz w:val="28"/>
          <w:szCs w:val="28"/>
        </w:rPr>
        <w:t>日</w:t>
      </w:r>
    </w:p>
    <w:p w:rsidR="00E95F26" w:rsidRDefault="00E95F26">
      <w:pPr>
        <w:widowControl/>
        <w:jc w:val="left"/>
        <w:rPr>
          <w:rFonts w:ascii="宋体" w:hAnsi="宋体" w:cs="宋体"/>
          <w:kern w:val="0"/>
          <w:sz w:val="28"/>
          <w:szCs w:val="28"/>
        </w:rPr>
      </w:pPr>
      <w:r>
        <w:rPr>
          <w:rFonts w:ascii="宋体" w:hAnsi="宋体" w:cs="宋体"/>
          <w:kern w:val="0"/>
          <w:sz w:val="28"/>
          <w:szCs w:val="28"/>
        </w:rPr>
        <w:br w:type="page"/>
      </w:r>
    </w:p>
    <w:p w:rsidR="00E95F26" w:rsidRDefault="00E95F26" w:rsidP="00E95F26">
      <w:pPr>
        <w:spacing w:line="360" w:lineRule="exact"/>
        <w:rPr>
          <w:rFonts w:ascii="黑体" w:eastAsia="黑体" w:hAnsi="黑体" w:cs="仿宋"/>
          <w:sz w:val="32"/>
          <w:szCs w:val="32"/>
        </w:rPr>
      </w:pPr>
      <w:r>
        <w:rPr>
          <w:rFonts w:ascii="仿宋_GB2312" w:eastAsia="仿宋_GB2312" w:hAnsi="黑体" w:cs="仿宋" w:hint="eastAsia"/>
          <w:sz w:val="32"/>
          <w:szCs w:val="32"/>
        </w:rPr>
        <w:lastRenderedPageBreak/>
        <w:t>附表1</w:t>
      </w:r>
    </w:p>
    <w:p w:rsidR="00E95F26" w:rsidRDefault="00E95F26" w:rsidP="00E95F26">
      <w:pPr>
        <w:widowControl/>
        <w:jc w:val="center"/>
        <w:rPr>
          <w:rFonts w:ascii="方正小标宋简体" w:eastAsia="方正小标宋简体" w:hAnsi="黑体"/>
          <w:sz w:val="44"/>
          <w:szCs w:val="44"/>
        </w:rPr>
      </w:pPr>
      <w:r>
        <w:rPr>
          <w:rFonts w:ascii="方正小标宋简体" w:eastAsia="方正小标宋简体" w:hAnsi="黑体" w:hint="eastAsia"/>
          <w:sz w:val="44"/>
          <w:szCs w:val="44"/>
        </w:rPr>
        <w:t>药学院业务工作餐审批单</w:t>
      </w:r>
    </w:p>
    <w:tbl>
      <w:tblPr>
        <w:tblpPr w:leftFromText="180" w:rightFromText="180" w:vertAnchor="text" w:horzAnchor="page" w:tblpX="1825" w:tblpY="26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5"/>
        <w:gridCol w:w="1488"/>
        <w:gridCol w:w="5726"/>
      </w:tblGrid>
      <w:tr w:rsidR="00E95F26" w:rsidTr="004921DC">
        <w:trPr>
          <w:trHeight w:val="1119"/>
        </w:trPr>
        <w:tc>
          <w:tcPr>
            <w:tcW w:w="1375" w:type="dxa"/>
            <w:vMerge w:val="restart"/>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用餐信息</w:t>
            </w:r>
          </w:p>
        </w:tc>
        <w:tc>
          <w:tcPr>
            <w:tcW w:w="1488" w:type="dxa"/>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事由</w:t>
            </w:r>
          </w:p>
        </w:tc>
        <w:tc>
          <w:tcPr>
            <w:tcW w:w="5726" w:type="dxa"/>
            <w:vAlign w:val="center"/>
          </w:tcPr>
          <w:p w:rsidR="00E95F26" w:rsidRDefault="00E95F26" w:rsidP="004921DC">
            <w:pPr>
              <w:spacing w:line="560" w:lineRule="exact"/>
              <w:jc w:val="center"/>
              <w:rPr>
                <w:rFonts w:ascii="仿宋_GB2312" w:eastAsia="仿宋_GB2312"/>
                <w:sz w:val="28"/>
                <w:szCs w:val="28"/>
              </w:rPr>
            </w:pPr>
            <w:r>
              <w:rPr>
                <w:rFonts w:ascii="仿宋_GB2312" w:eastAsia="仿宋_GB2312" w:hint="eastAsia"/>
                <w:sz w:val="28"/>
                <w:szCs w:val="28"/>
              </w:rPr>
              <w:t xml:space="preserve">科研活动工作餐□  学术交流工作餐□  </w:t>
            </w:r>
          </w:p>
          <w:p w:rsidR="00E95F26" w:rsidRDefault="00E95F26" w:rsidP="004921DC">
            <w:pPr>
              <w:spacing w:line="560" w:lineRule="exact"/>
              <w:jc w:val="center"/>
              <w:rPr>
                <w:rFonts w:ascii="仿宋_GB2312" w:eastAsia="仿宋_GB2312" w:hAnsi="宋体"/>
                <w:sz w:val="28"/>
                <w:szCs w:val="28"/>
              </w:rPr>
            </w:pPr>
            <w:r>
              <w:rPr>
                <w:rFonts w:ascii="仿宋_GB2312" w:eastAsia="仿宋_GB2312" w:hint="eastAsia"/>
                <w:sz w:val="28"/>
                <w:szCs w:val="28"/>
              </w:rPr>
              <w:t>校友活动工作餐□  日常加班工作餐□</w:t>
            </w:r>
          </w:p>
        </w:tc>
      </w:tr>
      <w:tr w:rsidR="00E95F26" w:rsidTr="004921DC">
        <w:trPr>
          <w:trHeight w:val="1002"/>
        </w:trPr>
        <w:tc>
          <w:tcPr>
            <w:tcW w:w="1375"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88" w:type="dxa"/>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具体理由</w:t>
            </w:r>
          </w:p>
        </w:tc>
        <w:tc>
          <w:tcPr>
            <w:tcW w:w="5726" w:type="dxa"/>
            <w:vAlign w:val="center"/>
          </w:tcPr>
          <w:p w:rsidR="00E95F26" w:rsidRDefault="00E95F26" w:rsidP="004921DC">
            <w:pPr>
              <w:spacing w:line="400" w:lineRule="exact"/>
              <w:ind w:firstLineChars="700" w:firstLine="1960"/>
              <w:rPr>
                <w:rFonts w:ascii="仿宋_GB2312" w:eastAsia="仿宋_GB2312" w:hAnsi="宋体"/>
                <w:sz w:val="28"/>
                <w:szCs w:val="28"/>
              </w:rPr>
            </w:pPr>
          </w:p>
          <w:p w:rsidR="00E95F26" w:rsidRDefault="00E95F26" w:rsidP="004921DC">
            <w:pPr>
              <w:spacing w:line="400" w:lineRule="exact"/>
              <w:ind w:firstLineChars="700" w:firstLine="1960"/>
              <w:rPr>
                <w:rFonts w:ascii="仿宋_GB2312" w:eastAsia="仿宋_GB2312" w:hAnsi="宋体"/>
                <w:sz w:val="28"/>
                <w:szCs w:val="28"/>
              </w:rPr>
            </w:pPr>
          </w:p>
        </w:tc>
      </w:tr>
      <w:tr w:rsidR="00E95F26" w:rsidTr="004921DC">
        <w:trPr>
          <w:trHeight w:val="670"/>
        </w:trPr>
        <w:tc>
          <w:tcPr>
            <w:tcW w:w="1375"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88" w:type="dxa"/>
            <w:tcBorders>
              <w:left w:val="single" w:sz="4" w:space="0" w:color="auto"/>
              <w:bottom w:val="single" w:sz="4" w:space="0" w:color="auto"/>
            </w:tcBorders>
            <w:vAlign w:val="center"/>
          </w:tcPr>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就餐人数</w:t>
            </w:r>
          </w:p>
        </w:tc>
        <w:tc>
          <w:tcPr>
            <w:tcW w:w="5726" w:type="dxa"/>
            <w:tcBorders>
              <w:bottom w:val="single" w:sz="4" w:space="0" w:color="auto"/>
            </w:tcBorders>
            <w:vAlign w:val="center"/>
          </w:tcPr>
          <w:p w:rsidR="00E95F26" w:rsidRDefault="00E95F26" w:rsidP="004921DC">
            <w:pPr>
              <w:spacing w:line="400" w:lineRule="exact"/>
              <w:rPr>
                <w:rFonts w:ascii="仿宋_GB2312" w:eastAsia="仿宋_GB2312" w:hAnsi="宋体"/>
                <w:sz w:val="28"/>
                <w:szCs w:val="28"/>
              </w:rPr>
            </w:pPr>
          </w:p>
        </w:tc>
      </w:tr>
      <w:tr w:rsidR="00E95F26" w:rsidTr="004921DC">
        <w:trPr>
          <w:trHeight w:val="503"/>
        </w:trPr>
        <w:tc>
          <w:tcPr>
            <w:tcW w:w="1375"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88" w:type="dxa"/>
            <w:tcBorders>
              <w:top w:val="single" w:sz="4" w:space="0" w:color="auto"/>
              <w:left w:val="single" w:sz="4" w:space="0" w:color="auto"/>
              <w:bottom w:val="single" w:sz="4" w:space="0" w:color="auto"/>
            </w:tcBorders>
            <w:vAlign w:val="center"/>
          </w:tcPr>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就餐标准</w:t>
            </w:r>
          </w:p>
        </w:tc>
        <w:tc>
          <w:tcPr>
            <w:tcW w:w="5726" w:type="dxa"/>
            <w:tcBorders>
              <w:top w:val="single" w:sz="4" w:space="0" w:color="auto"/>
              <w:bottom w:val="single" w:sz="4" w:space="0" w:color="auto"/>
            </w:tcBorders>
            <w:vAlign w:val="center"/>
          </w:tcPr>
          <w:p w:rsidR="00E95F26" w:rsidRDefault="00E95F26" w:rsidP="004921DC">
            <w:pPr>
              <w:spacing w:line="400" w:lineRule="exact"/>
              <w:ind w:right="93"/>
              <w:jc w:val="right"/>
              <w:rPr>
                <w:rFonts w:ascii="仿宋_GB2312" w:eastAsia="仿宋_GB2312" w:hAnsi="宋体"/>
                <w:sz w:val="28"/>
                <w:szCs w:val="28"/>
              </w:rPr>
            </w:pPr>
          </w:p>
        </w:tc>
      </w:tr>
      <w:tr w:rsidR="00E95F26" w:rsidTr="004921DC">
        <w:trPr>
          <w:trHeight w:val="645"/>
        </w:trPr>
        <w:tc>
          <w:tcPr>
            <w:tcW w:w="1375"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88" w:type="dxa"/>
            <w:tcBorders>
              <w:top w:val="single" w:sz="4" w:space="0" w:color="auto"/>
              <w:left w:val="single" w:sz="4" w:space="0" w:color="auto"/>
              <w:bottom w:val="single" w:sz="4" w:space="0" w:color="auto"/>
            </w:tcBorders>
            <w:vAlign w:val="center"/>
          </w:tcPr>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就餐时间</w:t>
            </w:r>
          </w:p>
        </w:tc>
        <w:tc>
          <w:tcPr>
            <w:tcW w:w="5726" w:type="dxa"/>
            <w:tcBorders>
              <w:top w:val="single" w:sz="4" w:space="0" w:color="auto"/>
              <w:bottom w:val="single" w:sz="4" w:space="0" w:color="auto"/>
            </w:tcBorders>
            <w:vAlign w:val="center"/>
          </w:tcPr>
          <w:p w:rsidR="00E95F26" w:rsidRDefault="00E95F26" w:rsidP="004921DC">
            <w:pPr>
              <w:spacing w:line="400" w:lineRule="exact"/>
              <w:ind w:right="93"/>
              <w:jc w:val="right"/>
              <w:rPr>
                <w:rFonts w:ascii="仿宋_GB2312" w:eastAsia="仿宋_GB2312" w:hAnsi="宋体"/>
                <w:sz w:val="28"/>
                <w:szCs w:val="28"/>
              </w:rPr>
            </w:pPr>
          </w:p>
        </w:tc>
      </w:tr>
      <w:tr w:rsidR="00E95F26" w:rsidTr="004921DC">
        <w:trPr>
          <w:trHeight w:val="1048"/>
        </w:trPr>
        <w:tc>
          <w:tcPr>
            <w:tcW w:w="1375"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88" w:type="dxa"/>
            <w:tcBorders>
              <w:top w:val="single" w:sz="4" w:space="0" w:color="auto"/>
              <w:left w:val="single" w:sz="4" w:space="0" w:color="auto"/>
            </w:tcBorders>
            <w:vAlign w:val="center"/>
          </w:tcPr>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就餐地点</w:t>
            </w:r>
          </w:p>
        </w:tc>
        <w:tc>
          <w:tcPr>
            <w:tcW w:w="5726" w:type="dxa"/>
            <w:tcBorders>
              <w:top w:val="single" w:sz="4" w:space="0" w:color="auto"/>
            </w:tcBorders>
            <w:vAlign w:val="center"/>
          </w:tcPr>
          <w:p w:rsidR="00E95F26" w:rsidRDefault="00E95F26" w:rsidP="004921DC">
            <w:pPr>
              <w:spacing w:line="400" w:lineRule="exact"/>
              <w:ind w:right="93"/>
              <w:jc w:val="right"/>
              <w:rPr>
                <w:rFonts w:ascii="仿宋_GB2312" w:eastAsia="仿宋_GB2312" w:hAnsi="宋体"/>
                <w:sz w:val="28"/>
                <w:szCs w:val="28"/>
              </w:rPr>
            </w:pPr>
          </w:p>
          <w:p w:rsidR="00E95F26" w:rsidRDefault="00E95F26" w:rsidP="004921DC">
            <w:pPr>
              <w:spacing w:line="400" w:lineRule="exact"/>
              <w:ind w:right="93" w:firstLineChars="500" w:firstLine="1400"/>
              <w:rPr>
                <w:rFonts w:ascii="仿宋_GB2312" w:eastAsia="仿宋_GB2312" w:hAnsi="宋体"/>
                <w:sz w:val="28"/>
                <w:szCs w:val="28"/>
              </w:rPr>
            </w:pPr>
            <w:r>
              <w:rPr>
                <w:rFonts w:ascii="仿宋_GB2312" w:eastAsia="仿宋_GB2312" w:hAnsi="宋体" w:hint="eastAsia"/>
                <w:sz w:val="28"/>
                <w:szCs w:val="28"/>
              </w:rPr>
              <w:t>（若为校外用桌餐，请注明理由）</w:t>
            </w:r>
          </w:p>
        </w:tc>
      </w:tr>
      <w:tr w:rsidR="00E95F26" w:rsidTr="004921DC">
        <w:trPr>
          <w:trHeight w:val="1007"/>
        </w:trPr>
        <w:tc>
          <w:tcPr>
            <w:tcW w:w="1375" w:type="dxa"/>
            <w:tcBorders>
              <w:bottom w:val="single" w:sz="4" w:space="0" w:color="auto"/>
              <w:right w:val="single" w:sz="4" w:space="0" w:color="auto"/>
            </w:tcBorders>
            <w:vAlign w:val="center"/>
          </w:tcPr>
          <w:p w:rsidR="00E95F26" w:rsidRDefault="00E95F26" w:rsidP="004921DC">
            <w:pPr>
              <w:rPr>
                <w:rFonts w:ascii="仿宋_GB2312" w:eastAsia="仿宋_GB2312" w:hAnsi="宋体"/>
                <w:sz w:val="28"/>
                <w:szCs w:val="28"/>
              </w:rPr>
            </w:pPr>
            <w:r>
              <w:rPr>
                <w:rFonts w:ascii="仿宋_GB2312" w:eastAsia="仿宋_GB2312" w:hAnsi="宋体" w:hint="eastAsia"/>
                <w:sz w:val="28"/>
                <w:szCs w:val="28"/>
              </w:rPr>
              <w:t>经办人</w:t>
            </w:r>
          </w:p>
        </w:tc>
        <w:tc>
          <w:tcPr>
            <w:tcW w:w="7214" w:type="dxa"/>
            <w:gridSpan w:val="2"/>
            <w:tcBorders>
              <w:left w:val="single" w:sz="4" w:space="0" w:color="auto"/>
              <w:bottom w:val="single" w:sz="4" w:space="0" w:color="auto"/>
            </w:tcBorders>
            <w:vAlign w:val="center"/>
          </w:tcPr>
          <w:p w:rsidR="00E95F26" w:rsidRDefault="00E95F26" w:rsidP="004921D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经办人：                    日期：</w:t>
            </w:r>
          </w:p>
        </w:tc>
      </w:tr>
      <w:tr w:rsidR="00E95F26" w:rsidTr="004921DC">
        <w:trPr>
          <w:trHeight w:val="1388"/>
        </w:trPr>
        <w:tc>
          <w:tcPr>
            <w:tcW w:w="1375" w:type="dxa"/>
            <w:tcBorders>
              <w:bottom w:val="single" w:sz="4" w:space="0" w:color="auto"/>
              <w:right w:val="single" w:sz="4" w:space="0" w:color="auto"/>
            </w:tcBorders>
            <w:vAlign w:val="center"/>
          </w:tcPr>
          <w:p w:rsidR="00E95F26" w:rsidRDefault="00E95F26" w:rsidP="004921DC">
            <w:pPr>
              <w:spacing w:line="400" w:lineRule="exact"/>
              <w:ind w:left="280" w:hangingChars="100" w:hanging="280"/>
              <w:rPr>
                <w:rFonts w:ascii="仿宋_GB2312" w:eastAsia="仿宋_GB2312" w:hAnsi="宋体"/>
                <w:sz w:val="28"/>
                <w:szCs w:val="28"/>
              </w:rPr>
            </w:pPr>
            <w:r>
              <w:rPr>
                <w:rFonts w:ascii="仿宋_GB2312" w:eastAsia="仿宋_GB2312" w:hAnsi="宋体" w:hint="eastAsia"/>
                <w:sz w:val="28"/>
                <w:szCs w:val="28"/>
              </w:rPr>
              <w:t>分管领导意见</w:t>
            </w:r>
          </w:p>
        </w:tc>
        <w:tc>
          <w:tcPr>
            <w:tcW w:w="7214" w:type="dxa"/>
            <w:gridSpan w:val="2"/>
            <w:tcBorders>
              <w:left w:val="single" w:sz="4" w:space="0" w:color="auto"/>
              <w:bottom w:val="single" w:sz="4" w:space="0" w:color="auto"/>
            </w:tcBorders>
            <w:vAlign w:val="center"/>
          </w:tcPr>
          <w:p w:rsidR="00E95F26" w:rsidRDefault="00E95F26" w:rsidP="004921D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p>
          <w:p w:rsidR="00E95F26" w:rsidRDefault="00E95F26" w:rsidP="004921DC">
            <w:pPr>
              <w:spacing w:line="400" w:lineRule="exact"/>
              <w:ind w:firstLineChars="200" w:firstLine="560"/>
              <w:rPr>
                <w:rFonts w:ascii="仿宋_GB2312" w:eastAsia="仿宋_GB2312" w:hAnsi="宋体"/>
                <w:sz w:val="28"/>
                <w:szCs w:val="28"/>
              </w:rPr>
            </w:pPr>
          </w:p>
          <w:p w:rsidR="00E95F26" w:rsidRDefault="00E95F26" w:rsidP="004921D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分管领导：                  日期：</w:t>
            </w:r>
          </w:p>
        </w:tc>
      </w:tr>
      <w:tr w:rsidR="00E95F26" w:rsidTr="004921DC">
        <w:trPr>
          <w:trHeight w:val="2006"/>
        </w:trPr>
        <w:tc>
          <w:tcPr>
            <w:tcW w:w="1375" w:type="dxa"/>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院长审批</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7214" w:type="dxa"/>
            <w:gridSpan w:val="2"/>
            <w:tcBorders>
              <w:left w:val="single" w:sz="4" w:space="0" w:color="auto"/>
            </w:tcBorders>
          </w:tcPr>
          <w:p w:rsidR="00E95F26" w:rsidRDefault="00E95F26" w:rsidP="004921DC">
            <w:pPr>
              <w:spacing w:line="400" w:lineRule="exact"/>
              <w:ind w:firstLineChars="200" w:firstLine="560"/>
              <w:rPr>
                <w:rFonts w:ascii="仿宋_GB2312" w:eastAsia="仿宋_GB2312" w:hAnsi="宋体"/>
                <w:sz w:val="28"/>
                <w:szCs w:val="28"/>
              </w:rPr>
            </w:pP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 xml:space="preserve"> </w:t>
            </w:r>
          </w:p>
          <w:p w:rsidR="00E95F26" w:rsidRDefault="00E95F26" w:rsidP="004921DC">
            <w:pPr>
              <w:spacing w:line="400" w:lineRule="exact"/>
              <w:rPr>
                <w:rFonts w:ascii="仿宋_GB2312" w:eastAsia="仿宋_GB2312" w:hAnsi="宋体"/>
                <w:sz w:val="28"/>
                <w:szCs w:val="28"/>
              </w:rPr>
            </w:pPr>
          </w:p>
          <w:p w:rsidR="00E95F26" w:rsidRDefault="00E95F26" w:rsidP="004921D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院长意见：                  日期：</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 xml:space="preserve">               </w:t>
            </w:r>
          </w:p>
        </w:tc>
      </w:tr>
      <w:tr w:rsidR="00E95F26" w:rsidTr="004921DC">
        <w:trPr>
          <w:trHeight w:val="1644"/>
        </w:trPr>
        <w:tc>
          <w:tcPr>
            <w:tcW w:w="1375" w:type="dxa"/>
            <w:tcBorders>
              <w:bottom w:val="single" w:sz="4" w:space="0" w:color="auto"/>
              <w:right w:val="single" w:sz="4" w:space="0" w:color="auto"/>
            </w:tcBorders>
            <w:vAlign w:val="center"/>
          </w:tcPr>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预订情况</w:t>
            </w:r>
          </w:p>
          <w:p w:rsidR="00E95F26" w:rsidRDefault="00E95F26" w:rsidP="004921DC">
            <w:pPr>
              <w:spacing w:line="400" w:lineRule="exact"/>
              <w:ind w:firstLineChars="100" w:firstLine="280"/>
              <w:rPr>
                <w:rFonts w:ascii="仿宋_GB2312" w:eastAsia="仿宋_GB2312" w:hAnsi="宋体"/>
                <w:sz w:val="28"/>
                <w:szCs w:val="28"/>
              </w:rPr>
            </w:pPr>
            <w:r>
              <w:rPr>
                <w:rFonts w:ascii="仿宋_GB2312" w:eastAsia="仿宋_GB2312" w:hAnsi="宋体" w:hint="eastAsia"/>
                <w:sz w:val="28"/>
                <w:szCs w:val="28"/>
              </w:rPr>
              <w:t>登记</w:t>
            </w:r>
          </w:p>
        </w:tc>
        <w:tc>
          <w:tcPr>
            <w:tcW w:w="7214" w:type="dxa"/>
            <w:gridSpan w:val="2"/>
            <w:tcBorders>
              <w:left w:val="single" w:sz="4" w:space="0" w:color="auto"/>
              <w:bottom w:val="single" w:sz="4" w:space="0" w:color="auto"/>
            </w:tcBorders>
          </w:tcPr>
          <w:p w:rsidR="00E95F26" w:rsidRDefault="00E95F26" w:rsidP="004921DC">
            <w:pPr>
              <w:spacing w:line="400" w:lineRule="exact"/>
              <w:jc w:val="center"/>
              <w:rPr>
                <w:rFonts w:ascii="仿宋_GB2312" w:eastAsia="仿宋_GB2312" w:hAnsi="宋体"/>
                <w:sz w:val="28"/>
                <w:szCs w:val="28"/>
              </w:rPr>
            </w:pPr>
          </w:p>
          <w:p w:rsidR="00E95F26" w:rsidRDefault="00E95F26" w:rsidP="004921DC">
            <w:pPr>
              <w:spacing w:line="400" w:lineRule="exact"/>
              <w:jc w:val="center"/>
              <w:rPr>
                <w:rFonts w:ascii="仿宋_GB2312" w:eastAsia="仿宋_GB2312" w:hAnsi="宋体"/>
                <w:sz w:val="28"/>
                <w:szCs w:val="28"/>
              </w:rPr>
            </w:pPr>
          </w:p>
          <w:p w:rsidR="00E95F26" w:rsidRDefault="00E95F26" w:rsidP="004921DC">
            <w:pPr>
              <w:spacing w:line="400" w:lineRule="exact"/>
              <w:jc w:val="center"/>
              <w:rPr>
                <w:rFonts w:ascii="仿宋_GB2312" w:eastAsia="仿宋_GB2312" w:hAnsi="宋体"/>
                <w:sz w:val="28"/>
                <w:szCs w:val="28"/>
              </w:rPr>
            </w:pPr>
          </w:p>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财务管理人员：                  日期：</w:t>
            </w:r>
          </w:p>
        </w:tc>
      </w:tr>
    </w:tbl>
    <w:p w:rsidR="00E95F26" w:rsidRDefault="00E95F26" w:rsidP="00E95F26">
      <w:pPr>
        <w:rPr>
          <w:rFonts w:ascii="仿宋_GB2312" w:eastAsia="仿宋_GB2312"/>
          <w:sz w:val="30"/>
          <w:szCs w:val="30"/>
        </w:rPr>
      </w:pPr>
      <w:r>
        <w:rPr>
          <w:rFonts w:ascii="仿宋_GB2312" w:eastAsia="仿宋_GB2312" w:hAnsi="宋体" w:hint="eastAsia"/>
          <w:sz w:val="28"/>
          <w:szCs w:val="28"/>
        </w:rPr>
        <w:t xml:space="preserve"> </w:t>
      </w:r>
      <w:r>
        <w:rPr>
          <w:rFonts w:ascii="仿宋_GB2312" w:eastAsia="仿宋_GB2312" w:hAnsi="宋体" w:hint="eastAsia"/>
          <w:sz w:val="30"/>
          <w:szCs w:val="30"/>
        </w:rPr>
        <w:t xml:space="preserve"> 备</w:t>
      </w:r>
      <w:r>
        <w:rPr>
          <w:rFonts w:ascii="仿宋_GB2312" w:eastAsia="仿宋_GB2312" w:hint="eastAsia"/>
          <w:sz w:val="30"/>
          <w:szCs w:val="30"/>
        </w:rPr>
        <w:t xml:space="preserve">注：此表由学院财务管理人员保存备查。 </w:t>
      </w:r>
    </w:p>
    <w:p w:rsidR="00E95F26" w:rsidRDefault="00E95F26" w:rsidP="00E95F26">
      <w:pPr>
        <w:rPr>
          <w:rFonts w:ascii="仿宋_GB2312" w:eastAsia="仿宋_GB2312"/>
          <w:sz w:val="24"/>
        </w:rPr>
      </w:pPr>
    </w:p>
    <w:p w:rsidR="00E95F26" w:rsidRDefault="00E95F26" w:rsidP="00E95F26">
      <w:pPr>
        <w:spacing w:line="360" w:lineRule="exact"/>
        <w:rPr>
          <w:rFonts w:ascii="黑体" w:eastAsia="黑体" w:hAnsi="黑体" w:cs="仿宋"/>
          <w:sz w:val="32"/>
          <w:szCs w:val="32"/>
        </w:rPr>
      </w:pPr>
      <w:r>
        <w:rPr>
          <w:rFonts w:ascii="仿宋_GB2312" w:eastAsia="仿宋_GB2312" w:hAnsi="黑体" w:cs="仿宋" w:hint="eastAsia"/>
          <w:sz w:val="32"/>
          <w:szCs w:val="32"/>
        </w:rPr>
        <w:lastRenderedPageBreak/>
        <w:t>附表2</w:t>
      </w:r>
    </w:p>
    <w:p w:rsidR="00E95F26" w:rsidRDefault="00E95F26" w:rsidP="00E95F26">
      <w:pPr>
        <w:widowControl/>
        <w:jc w:val="center"/>
        <w:rPr>
          <w:rFonts w:ascii="方正小标宋简体" w:eastAsia="方正小标宋简体" w:hAnsi="黑体"/>
          <w:sz w:val="44"/>
          <w:szCs w:val="44"/>
        </w:rPr>
      </w:pPr>
      <w:r>
        <w:rPr>
          <w:rFonts w:ascii="方正小标宋简体" w:eastAsia="方正小标宋简体" w:hAnsi="黑体" w:hint="eastAsia"/>
          <w:sz w:val="44"/>
          <w:szCs w:val="44"/>
        </w:rPr>
        <w:t>兰州大学业务工作餐报销清单</w:t>
      </w:r>
    </w:p>
    <w:p w:rsidR="00E95F26" w:rsidRDefault="00E95F26" w:rsidP="00E95F26">
      <w:pPr>
        <w:ind w:firstLineChars="50" w:firstLine="140"/>
        <w:rPr>
          <w:rFonts w:ascii="仿宋_GB2312" w:eastAsia="仿宋_GB2312" w:hAnsi="宋体"/>
          <w:sz w:val="28"/>
          <w:szCs w:val="28"/>
        </w:rPr>
      </w:pPr>
      <w:r>
        <w:rPr>
          <w:rFonts w:ascii="仿宋_GB2312" w:eastAsia="仿宋_GB2312" w:hAnsi="宋体" w:hint="eastAsia"/>
          <w:sz w:val="28"/>
          <w:szCs w:val="28"/>
        </w:rPr>
        <w:t>部门名称（公章）：                   部门及项目代码：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179"/>
        <w:gridCol w:w="721"/>
        <w:gridCol w:w="1440"/>
        <w:gridCol w:w="1440"/>
        <w:gridCol w:w="1620"/>
        <w:gridCol w:w="2361"/>
      </w:tblGrid>
      <w:tr w:rsidR="00E95F26" w:rsidTr="004921DC">
        <w:trPr>
          <w:trHeight w:val="1189"/>
        </w:trPr>
        <w:tc>
          <w:tcPr>
            <w:tcW w:w="828" w:type="dxa"/>
            <w:vMerge w:val="restart"/>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用餐信息</w:t>
            </w:r>
          </w:p>
        </w:tc>
        <w:tc>
          <w:tcPr>
            <w:tcW w:w="900" w:type="dxa"/>
            <w:gridSpan w:val="2"/>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事由</w:t>
            </w:r>
          </w:p>
        </w:tc>
        <w:tc>
          <w:tcPr>
            <w:tcW w:w="6861" w:type="dxa"/>
            <w:gridSpan w:val="4"/>
            <w:vAlign w:val="center"/>
          </w:tcPr>
          <w:p w:rsidR="00E95F26" w:rsidRDefault="00E95F26" w:rsidP="004921DC">
            <w:pPr>
              <w:spacing w:line="560" w:lineRule="exact"/>
              <w:jc w:val="center"/>
              <w:rPr>
                <w:rFonts w:ascii="仿宋_GB2312" w:eastAsia="仿宋_GB2312"/>
                <w:sz w:val="28"/>
                <w:szCs w:val="28"/>
              </w:rPr>
            </w:pPr>
            <w:r>
              <w:rPr>
                <w:rFonts w:ascii="仿宋_GB2312" w:eastAsia="仿宋_GB2312" w:hint="eastAsia"/>
                <w:sz w:val="28"/>
                <w:szCs w:val="28"/>
              </w:rPr>
              <w:t xml:space="preserve">科研活动工作餐□  学术交流工作餐□  </w:t>
            </w:r>
          </w:p>
          <w:p w:rsidR="00E95F26" w:rsidRDefault="00E95F26" w:rsidP="004921DC">
            <w:pPr>
              <w:spacing w:line="560" w:lineRule="exact"/>
              <w:jc w:val="center"/>
              <w:rPr>
                <w:rFonts w:ascii="仿宋_GB2312" w:eastAsia="仿宋_GB2312" w:hAnsi="宋体"/>
                <w:sz w:val="28"/>
                <w:szCs w:val="28"/>
              </w:rPr>
            </w:pPr>
            <w:r>
              <w:rPr>
                <w:rFonts w:ascii="仿宋_GB2312" w:eastAsia="仿宋_GB2312" w:hint="eastAsia"/>
                <w:sz w:val="28"/>
                <w:szCs w:val="28"/>
              </w:rPr>
              <w:t>校友活动工作餐□  日常加班工作餐□</w:t>
            </w:r>
          </w:p>
        </w:tc>
      </w:tr>
      <w:tr w:rsidR="00E95F26" w:rsidTr="004921DC">
        <w:trPr>
          <w:trHeight w:val="608"/>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900" w:type="dxa"/>
            <w:gridSpan w:val="2"/>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地点</w:t>
            </w:r>
          </w:p>
        </w:tc>
        <w:tc>
          <w:tcPr>
            <w:tcW w:w="6861" w:type="dxa"/>
            <w:gridSpan w:val="4"/>
            <w:vAlign w:val="center"/>
          </w:tcPr>
          <w:p w:rsidR="00E95F26" w:rsidRDefault="00E95F26" w:rsidP="004921DC">
            <w:pPr>
              <w:spacing w:line="400" w:lineRule="exact"/>
              <w:ind w:firstLineChars="700" w:firstLine="1960"/>
              <w:rPr>
                <w:rFonts w:ascii="仿宋_GB2312" w:eastAsia="仿宋_GB2312" w:hAnsi="宋体"/>
                <w:sz w:val="28"/>
                <w:szCs w:val="28"/>
              </w:rPr>
            </w:pPr>
          </w:p>
          <w:p w:rsidR="00E95F26" w:rsidRDefault="00E95F26" w:rsidP="004921DC">
            <w:pPr>
              <w:spacing w:line="400" w:lineRule="exact"/>
              <w:ind w:firstLineChars="700" w:firstLine="1960"/>
              <w:rPr>
                <w:rFonts w:ascii="仿宋_GB2312" w:eastAsia="仿宋_GB2312" w:hAnsi="宋体"/>
                <w:sz w:val="28"/>
                <w:szCs w:val="28"/>
              </w:rPr>
            </w:pPr>
          </w:p>
        </w:tc>
      </w:tr>
      <w:tr w:rsidR="00E95F26" w:rsidTr="004921DC">
        <w:trPr>
          <w:trHeight w:val="1929"/>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900" w:type="dxa"/>
            <w:gridSpan w:val="2"/>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理由</w:t>
            </w:r>
          </w:p>
        </w:tc>
        <w:tc>
          <w:tcPr>
            <w:tcW w:w="6861" w:type="dxa"/>
            <w:gridSpan w:val="4"/>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 xml:space="preserve"> </w:t>
            </w:r>
          </w:p>
          <w:p w:rsidR="00E95F26" w:rsidRDefault="00E95F26" w:rsidP="004921DC">
            <w:pPr>
              <w:spacing w:line="400" w:lineRule="exact"/>
              <w:jc w:val="right"/>
              <w:rPr>
                <w:rFonts w:ascii="仿宋_GB2312" w:eastAsia="仿宋_GB2312" w:hAnsi="宋体"/>
                <w:sz w:val="28"/>
                <w:szCs w:val="28"/>
              </w:rPr>
            </w:pPr>
          </w:p>
          <w:p w:rsidR="00E95F26" w:rsidRDefault="00E95F26" w:rsidP="004921DC">
            <w:pPr>
              <w:spacing w:line="400" w:lineRule="exact"/>
              <w:jc w:val="right"/>
              <w:rPr>
                <w:rFonts w:ascii="仿宋_GB2312" w:eastAsia="仿宋_GB2312" w:hAnsi="宋体"/>
                <w:sz w:val="28"/>
                <w:szCs w:val="28"/>
              </w:rPr>
            </w:pPr>
          </w:p>
          <w:p w:rsidR="00E95F26" w:rsidRDefault="00E95F26" w:rsidP="004921DC">
            <w:pPr>
              <w:spacing w:line="400" w:lineRule="exact"/>
              <w:ind w:right="93"/>
              <w:jc w:val="right"/>
              <w:rPr>
                <w:rFonts w:ascii="仿宋_GB2312" w:eastAsia="仿宋_GB2312" w:hAnsi="宋体"/>
                <w:sz w:val="28"/>
                <w:szCs w:val="28"/>
              </w:rPr>
            </w:pPr>
            <w:r>
              <w:rPr>
                <w:rFonts w:ascii="仿宋_GB2312" w:eastAsia="仿宋_GB2312" w:hAnsi="宋体" w:hint="eastAsia"/>
                <w:sz w:val="28"/>
                <w:szCs w:val="28"/>
              </w:rPr>
              <w:t>（若为校外用桌餐，请注明理由）</w:t>
            </w:r>
          </w:p>
        </w:tc>
      </w:tr>
      <w:tr w:rsidR="00E95F26" w:rsidTr="004921DC">
        <w:trPr>
          <w:trHeight w:val="250"/>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900" w:type="dxa"/>
            <w:gridSpan w:val="2"/>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金额</w:t>
            </w:r>
          </w:p>
        </w:tc>
        <w:tc>
          <w:tcPr>
            <w:tcW w:w="2880" w:type="dxa"/>
            <w:gridSpan w:val="2"/>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时间</w:t>
            </w: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452"/>
        </w:trPr>
        <w:tc>
          <w:tcPr>
            <w:tcW w:w="828" w:type="dxa"/>
            <w:vMerge w:val="restart"/>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就</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餐</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人</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员</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信</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息</w:t>
            </w: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440" w:type="dxa"/>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单位</w:t>
            </w:r>
          </w:p>
        </w:tc>
        <w:tc>
          <w:tcPr>
            <w:tcW w:w="1620" w:type="dxa"/>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2361" w:type="dxa"/>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单位</w:t>
            </w:r>
          </w:p>
        </w:tc>
      </w:tr>
      <w:tr w:rsidR="00E95F26" w:rsidTr="004921DC">
        <w:trPr>
          <w:trHeight w:val="311"/>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11"/>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11"/>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11"/>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48"/>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48"/>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48"/>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48"/>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2340" w:type="dxa"/>
            <w:gridSpan w:val="3"/>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1440" w:type="dxa"/>
            <w:vAlign w:val="center"/>
          </w:tcPr>
          <w:p w:rsidR="00E95F26" w:rsidRDefault="00E95F26" w:rsidP="004921DC">
            <w:pPr>
              <w:spacing w:line="400" w:lineRule="exact"/>
              <w:jc w:val="center"/>
              <w:rPr>
                <w:rFonts w:ascii="仿宋_GB2312" w:eastAsia="仿宋_GB2312" w:hAnsi="宋体"/>
                <w:sz w:val="28"/>
                <w:szCs w:val="28"/>
              </w:rPr>
            </w:pPr>
          </w:p>
        </w:tc>
        <w:tc>
          <w:tcPr>
            <w:tcW w:w="1620" w:type="dxa"/>
            <w:vAlign w:val="center"/>
          </w:tcPr>
          <w:p w:rsidR="00E95F26" w:rsidRDefault="00E95F26" w:rsidP="004921DC">
            <w:pPr>
              <w:spacing w:line="400" w:lineRule="exact"/>
              <w:jc w:val="center"/>
              <w:rPr>
                <w:rFonts w:ascii="仿宋_GB2312" w:eastAsia="仿宋_GB2312" w:hAnsi="宋体"/>
                <w:sz w:val="28"/>
                <w:szCs w:val="28"/>
              </w:rPr>
            </w:pPr>
          </w:p>
        </w:tc>
        <w:tc>
          <w:tcPr>
            <w:tcW w:w="2361" w:type="dxa"/>
            <w:vAlign w:val="center"/>
          </w:tcPr>
          <w:p w:rsidR="00E95F26" w:rsidRDefault="00E95F26" w:rsidP="004921DC">
            <w:pPr>
              <w:spacing w:line="400" w:lineRule="exact"/>
              <w:jc w:val="center"/>
              <w:rPr>
                <w:rFonts w:ascii="仿宋_GB2312" w:eastAsia="仿宋_GB2312" w:hAnsi="宋体"/>
                <w:sz w:val="28"/>
                <w:szCs w:val="28"/>
              </w:rPr>
            </w:pPr>
          </w:p>
        </w:tc>
      </w:tr>
      <w:tr w:rsidR="00E95F26" w:rsidTr="004921DC">
        <w:trPr>
          <w:trHeight w:val="395"/>
        </w:trPr>
        <w:tc>
          <w:tcPr>
            <w:tcW w:w="828" w:type="dxa"/>
            <w:vMerge/>
            <w:tcBorders>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p>
        </w:tc>
        <w:tc>
          <w:tcPr>
            <w:tcW w:w="3780" w:type="dxa"/>
            <w:gridSpan w:val="4"/>
            <w:tcBorders>
              <w:lef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sz w:val="28"/>
                <w:szCs w:val="28"/>
              </w:rPr>
              <w:t>合计</w:t>
            </w:r>
          </w:p>
        </w:tc>
        <w:tc>
          <w:tcPr>
            <w:tcW w:w="3981" w:type="dxa"/>
            <w:gridSpan w:val="2"/>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 xml:space="preserve"> （     ）</w:t>
            </w:r>
            <w:r>
              <w:rPr>
                <w:rFonts w:ascii="仿宋_GB2312" w:eastAsia="仿宋_GB2312" w:hAnsi="宋体"/>
                <w:sz w:val="28"/>
                <w:szCs w:val="28"/>
              </w:rPr>
              <w:t>人</w:t>
            </w:r>
          </w:p>
        </w:tc>
      </w:tr>
      <w:tr w:rsidR="00E95F26" w:rsidTr="004921DC">
        <w:trPr>
          <w:trHeight w:val="481"/>
        </w:trPr>
        <w:tc>
          <w:tcPr>
            <w:tcW w:w="8589" w:type="dxa"/>
            <w:gridSpan w:val="7"/>
            <w:tcBorders>
              <w:bottom w:val="single" w:sz="4" w:space="0" w:color="auto"/>
            </w:tcBorders>
            <w:vAlign w:val="center"/>
          </w:tcPr>
          <w:p w:rsidR="00E95F26" w:rsidRDefault="00E95F26" w:rsidP="004921D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经办人：                     分管领导：</w:t>
            </w:r>
          </w:p>
        </w:tc>
      </w:tr>
      <w:tr w:rsidR="00E95F26" w:rsidTr="004921DC">
        <w:trPr>
          <w:trHeight w:val="1880"/>
        </w:trPr>
        <w:tc>
          <w:tcPr>
            <w:tcW w:w="1007" w:type="dxa"/>
            <w:gridSpan w:val="2"/>
            <w:tcBorders>
              <w:bottom w:val="single" w:sz="4" w:space="0" w:color="auto"/>
              <w:right w:val="single" w:sz="4" w:space="0" w:color="auto"/>
            </w:tcBorders>
            <w:vAlign w:val="center"/>
          </w:tcPr>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审批</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意见</w:t>
            </w:r>
          </w:p>
        </w:tc>
        <w:tc>
          <w:tcPr>
            <w:tcW w:w="7582" w:type="dxa"/>
            <w:gridSpan w:val="5"/>
            <w:tcBorders>
              <w:left w:val="single" w:sz="4" w:space="0" w:color="auto"/>
              <w:bottom w:val="single" w:sz="4" w:space="0" w:color="auto"/>
            </w:tcBorders>
          </w:tcPr>
          <w:p w:rsidR="00E95F26" w:rsidRDefault="00E95F26" w:rsidP="004921DC">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本人承诺对此经济事项的合理性、真实性负相关责任，并知晓中央八项规定精神，如有违反本人愿意承担相关经济责任。</w:t>
            </w:r>
          </w:p>
          <w:p w:rsidR="00E95F26" w:rsidRDefault="00E95F26" w:rsidP="004921DC">
            <w:pPr>
              <w:spacing w:line="400" w:lineRule="exact"/>
              <w:rPr>
                <w:rFonts w:ascii="仿宋_GB2312" w:eastAsia="仿宋_GB2312" w:hAnsi="宋体"/>
                <w:sz w:val="28"/>
                <w:szCs w:val="28"/>
              </w:rPr>
            </w:pPr>
            <w:r>
              <w:rPr>
                <w:rFonts w:ascii="仿宋_GB2312" w:eastAsia="仿宋_GB2312" w:hAnsi="宋体" w:hint="eastAsia"/>
                <w:sz w:val="28"/>
                <w:szCs w:val="28"/>
              </w:rPr>
              <w:t xml:space="preserve">                    单位或项目负责人：</w:t>
            </w:r>
          </w:p>
          <w:p w:rsidR="00E95F26" w:rsidRDefault="00E95F26" w:rsidP="004921DC">
            <w:pPr>
              <w:spacing w:line="400" w:lineRule="exact"/>
              <w:jc w:val="center"/>
              <w:rPr>
                <w:rFonts w:ascii="仿宋_GB2312" w:eastAsia="仿宋_GB2312" w:hAnsi="宋体"/>
                <w:sz w:val="28"/>
                <w:szCs w:val="28"/>
              </w:rPr>
            </w:pPr>
            <w:r>
              <w:rPr>
                <w:rFonts w:ascii="仿宋_GB2312" w:eastAsia="仿宋_GB2312" w:hAnsi="宋体" w:hint="eastAsia"/>
                <w:sz w:val="28"/>
                <w:szCs w:val="28"/>
              </w:rPr>
              <w:t>日期：</w:t>
            </w:r>
          </w:p>
        </w:tc>
      </w:tr>
    </w:tbl>
    <w:p w:rsidR="00113408" w:rsidRPr="00E95F26" w:rsidRDefault="00E95F26" w:rsidP="00E95F26">
      <w:pPr>
        <w:spacing w:line="400" w:lineRule="exact"/>
        <w:rPr>
          <w:rFonts w:ascii="仿宋_GB2312" w:eastAsia="仿宋_GB2312"/>
          <w:sz w:val="24"/>
        </w:rPr>
      </w:pPr>
      <w:r>
        <w:rPr>
          <w:rFonts w:ascii="仿宋_GB2312" w:eastAsia="仿宋_GB2312" w:hint="eastAsia"/>
          <w:sz w:val="28"/>
          <w:szCs w:val="28"/>
        </w:rPr>
        <w:t>注：此表一式两份，一份报销时交财务处，一份在本单位留存。就餐人员较多时，详细人员名单可另附。</w:t>
      </w:r>
    </w:p>
    <w:sectPr w:rsidR="00113408" w:rsidRPr="00E95F26" w:rsidSect="008557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5A" w:rsidRDefault="0044385A" w:rsidP="007A5895">
      <w:r>
        <w:separator/>
      </w:r>
    </w:p>
  </w:endnote>
  <w:endnote w:type="continuationSeparator" w:id="0">
    <w:p w:rsidR="0044385A" w:rsidRDefault="0044385A" w:rsidP="007A58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5A" w:rsidRDefault="0044385A" w:rsidP="007A5895">
      <w:r>
        <w:separator/>
      </w:r>
    </w:p>
  </w:footnote>
  <w:footnote w:type="continuationSeparator" w:id="0">
    <w:p w:rsidR="0044385A" w:rsidRDefault="0044385A" w:rsidP="007A5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661"/>
    <w:rsid w:val="00012B60"/>
    <w:rsid w:val="000E09C0"/>
    <w:rsid w:val="00112FED"/>
    <w:rsid w:val="00113408"/>
    <w:rsid w:val="00163A41"/>
    <w:rsid w:val="00184661"/>
    <w:rsid w:val="001E2ABD"/>
    <w:rsid w:val="001E4A90"/>
    <w:rsid w:val="00211394"/>
    <w:rsid w:val="002119AF"/>
    <w:rsid w:val="00290B05"/>
    <w:rsid w:val="002C0AC1"/>
    <w:rsid w:val="002D5B7E"/>
    <w:rsid w:val="002F43A2"/>
    <w:rsid w:val="00315817"/>
    <w:rsid w:val="00380E1F"/>
    <w:rsid w:val="003D6CCA"/>
    <w:rsid w:val="003E468C"/>
    <w:rsid w:val="00412335"/>
    <w:rsid w:val="00416701"/>
    <w:rsid w:val="0044385A"/>
    <w:rsid w:val="004822A8"/>
    <w:rsid w:val="004F62E9"/>
    <w:rsid w:val="00517A71"/>
    <w:rsid w:val="0052351D"/>
    <w:rsid w:val="005A23B5"/>
    <w:rsid w:val="00625E63"/>
    <w:rsid w:val="00641792"/>
    <w:rsid w:val="0068161D"/>
    <w:rsid w:val="006C28BB"/>
    <w:rsid w:val="007649B9"/>
    <w:rsid w:val="00772790"/>
    <w:rsid w:val="0079223C"/>
    <w:rsid w:val="007A5895"/>
    <w:rsid w:val="007B1450"/>
    <w:rsid w:val="007B2E7F"/>
    <w:rsid w:val="007B79F5"/>
    <w:rsid w:val="007C326D"/>
    <w:rsid w:val="007F3BA0"/>
    <w:rsid w:val="008170BD"/>
    <w:rsid w:val="0085574F"/>
    <w:rsid w:val="0088264D"/>
    <w:rsid w:val="008D16A8"/>
    <w:rsid w:val="008F110C"/>
    <w:rsid w:val="00935B11"/>
    <w:rsid w:val="009B006B"/>
    <w:rsid w:val="00A1667E"/>
    <w:rsid w:val="00A65FA3"/>
    <w:rsid w:val="00A91C7A"/>
    <w:rsid w:val="00B22147"/>
    <w:rsid w:val="00B43ECB"/>
    <w:rsid w:val="00B5264A"/>
    <w:rsid w:val="00BA7C73"/>
    <w:rsid w:val="00BE6AE7"/>
    <w:rsid w:val="00BF2882"/>
    <w:rsid w:val="00C4532A"/>
    <w:rsid w:val="00C96F68"/>
    <w:rsid w:val="00CA1EAE"/>
    <w:rsid w:val="00D56CCA"/>
    <w:rsid w:val="00D66D47"/>
    <w:rsid w:val="00DB0B86"/>
    <w:rsid w:val="00DD5518"/>
    <w:rsid w:val="00DF66B5"/>
    <w:rsid w:val="00E24BF6"/>
    <w:rsid w:val="00E71B3C"/>
    <w:rsid w:val="00E860CA"/>
    <w:rsid w:val="00E908DC"/>
    <w:rsid w:val="00E95F26"/>
    <w:rsid w:val="00F00E79"/>
    <w:rsid w:val="00F378FF"/>
    <w:rsid w:val="00F71997"/>
    <w:rsid w:val="00F74869"/>
    <w:rsid w:val="00F86E3E"/>
    <w:rsid w:val="00FC0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661"/>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28BB"/>
    <w:rPr>
      <w:sz w:val="18"/>
      <w:szCs w:val="18"/>
    </w:rPr>
  </w:style>
  <w:style w:type="character" w:customStyle="1" w:styleId="Char">
    <w:name w:val="批注框文本 Char"/>
    <w:basedOn w:val="a0"/>
    <w:link w:val="a3"/>
    <w:uiPriority w:val="99"/>
    <w:semiHidden/>
    <w:rsid w:val="006C28BB"/>
    <w:rPr>
      <w:rFonts w:ascii="Times New Roman" w:eastAsia="宋体" w:hAnsi="Times New Roman" w:cs="Times New Roman"/>
      <w:sz w:val="18"/>
      <w:szCs w:val="18"/>
    </w:rPr>
  </w:style>
  <w:style w:type="paragraph" w:styleId="a4">
    <w:name w:val="Date"/>
    <w:basedOn w:val="a"/>
    <w:next w:val="a"/>
    <w:link w:val="Char0"/>
    <w:uiPriority w:val="99"/>
    <w:semiHidden/>
    <w:unhideWhenUsed/>
    <w:rsid w:val="006C28BB"/>
    <w:pPr>
      <w:ind w:leftChars="2500" w:left="100"/>
    </w:pPr>
  </w:style>
  <w:style w:type="character" w:customStyle="1" w:styleId="Char0">
    <w:name w:val="日期 Char"/>
    <w:basedOn w:val="a0"/>
    <w:link w:val="a4"/>
    <w:uiPriority w:val="99"/>
    <w:semiHidden/>
    <w:rsid w:val="006C28BB"/>
    <w:rPr>
      <w:rFonts w:ascii="Times New Roman" w:eastAsia="宋体" w:hAnsi="Times New Roman" w:cs="Times New Roman"/>
      <w:szCs w:val="24"/>
    </w:rPr>
  </w:style>
  <w:style w:type="paragraph" w:styleId="a5">
    <w:name w:val="header"/>
    <w:basedOn w:val="a"/>
    <w:link w:val="Char1"/>
    <w:uiPriority w:val="99"/>
    <w:semiHidden/>
    <w:unhideWhenUsed/>
    <w:rsid w:val="007A58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A5895"/>
    <w:rPr>
      <w:rFonts w:ascii="Times New Roman" w:eastAsia="宋体" w:hAnsi="Times New Roman" w:cs="Times New Roman"/>
      <w:sz w:val="18"/>
      <w:szCs w:val="18"/>
    </w:rPr>
  </w:style>
  <w:style w:type="paragraph" w:styleId="a6">
    <w:name w:val="footer"/>
    <w:basedOn w:val="a"/>
    <w:link w:val="Char2"/>
    <w:uiPriority w:val="99"/>
    <w:semiHidden/>
    <w:unhideWhenUsed/>
    <w:rsid w:val="007A5895"/>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7A5895"/>
    <w:rPr>
      <w:rFonts w:ascii="Times New Roman" w:eastAsia="宋体" w:hAnsi="Times New Roman" w:cs="Times New Roman"/>
      <w:sz w:val="18"/>
      <w:szCs w:val="18"/>
    </w:rPr>
  </w:style>
  <w:style w:type="paragraph" w:styleId="a7">
    <w:name w:val="Normal (Web)"/>
    <w:basedOn w:val="a"/>
    <w:uiPriority w:val="99"/>
    <w:unhideWhenUsed/>
    <w:rsid w:val="0011340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95274971">
      <w:bodyDiv w:val="1"/>
      <w:marLeft w:val="0"/>
      <w:marRight w:val="0"/>
      <w:marTop w:val="0"/>
      <w:marBottom w:val="0"/>
      <w:divBdr>
        <w:top w:val="none" w:sz="0" w:space="0" w:color="auto"/>
        <w:left w:val="none" w:sz="0" w:space="0" w:color="auto"/>
        <w:bottom w:val="none" w:sz="0" w:space="0" w:color="auto"/>
        <w:right w:val="none" w:sz="0" w:space="0" w:color="auto"/>
      </w:divBdr>
      <w:divsChild>
        <w:div w:id="752510436">
          <w:marLeft w:val="0"/>
          <w:marRight w:val="0"/>
          <w:marTop w:val="0"/>
          <w:marBottom w:val="0"/>
          <w:divBdr>
            <w:top w:val="single" w:sz="4" w:space="23" w:color="000000"/>
            <w:left w:val="single" w:sz="4" w:space="23" w:color="000000"/>
            <w:bottom w:val="single" w:sz="4" w:space="23" w:color="000000"/>
            <w:right w:val="single" w:sz="18" w:space="23"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258</Words>
  <Characters>1477</Characters>
  <Application>Microsoft Office Word</Application>
  <DocSecurity>0</DocSecurity>
  <Lines>12</Lines>
  <Paragraphs>3</Paragraphs>
  <ScaleCrop>false</ScaleCrop>
  <Company>Hewlett-Packard Company</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Administrator</cp:lastModifiedBy>
  <cp:revision>2</cp:revision>
  <cp:lastPrinted>2018-04-10T01:27:00Z</cp:lastPrinted>
  <dcterms:created xsi:type="dcterms:W3CDTF">2018-04-10T07:02:00Z</dcterms:created>
  <dcterms:modified xsi:type="dcterms:W3CDTF">2018-04-10T07:02:00Z</dcterms:modified>
</cp:coreProperties>
</file>